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6F4" w:rsidRPr="00423E6E" w:rsidRDefault="00423E6E" w:rsidP="007A1029">
      <w:pPr>
        <w:spacing w:after="0"/>
        <w:jc w:val="both"/>
        <w:rPr>
          <w:b/>
          <w:sz w:val="24"/>
          <w:szCs w:val="24"/>
        </w:rPr>
      </w:pPr>
      <w:bookmarkStart w:id="0" w:name="_GoBack"/>
      <w:bookmarkEnd w:id="0"/>
      <w:r w:rsidRPr="00423E6E">
        <w:rPr>
          <w:b/>
          <w:sz w:val="24"/>
          <w:szCs w:val="24"/>
        </w:rPr>
        <w:t>Grundstücksofferte</w:t>
      </w:r>
    </w:p>
    <w:p w:rsidR="00423E6E" w:rsidRDefault="00423E6E" w:rsidP="007A1029">
      <w:pPr>
        <w:spacing w:after="0"/>
        <w:jc w:val="both"/>
      </w:pPr>
    </w:p>
    <w:p w:rsidR="00423E6E" w:rsidRDefault="00423E6E" w:rsidP="007A1029">
      <w:pPr>
        <w:spacing w:after="0"/>
        <w:jc w:val="both"/>
      </w:pPr>
      <w:r>
        <w:t xml:space="preserve">Die Stadt </w:t>
      </w:r>
      <w:r w:rsidR="00DD3D9A">
        <w:t>Biesenthal,</w:t>
      </w:r>
      <w:r>
        <w:t xml:space="preserve"> vertreten durch das Amt Biesenthal-Barnim, beabsichtigt im Rahmen eines öffentlichen Bieterverfahrens eine </w:t>
      </w:r>
      <w:proofErr w:type="spellStart"/>
      <w:r>
        <w:t>unvermessene</w:t>
      </w:r>
      <w:proofErr w:type="spellEnd"/>
      <w:r>
        <w:t xml:space="preserve"> Teilfläche des Grundstücks</w:t>
      </w:r>
    </w:p>
    <w:p w:rsidR="00423E6E" w:rsidRDefault="00423E6E" w:rsidP="007A1029">
      <w:pPr>
        <w:spacing w:after="0"/>
        <w:jc w:val="both"/>
      </w:pPr>
    </w:p>
    <w:p w:rsidR="00423E6E" w:rsidRDefault="00DD3D9A" w:rsidP="007A1029">
      <w:pPr>
        <w:spacing w:after="0"/>
        <w:jc w:val="both"/>
      </w:pPr>
      <w:r>
        <w:t>i</w:t>
      </w:r>
      <w:r w:rsidR="00423E6E">
        <w:t xml:space="preserve">n </w:t>
      </w:r>
      <w:r w:rsidR="0066277A">
        <w:t xml:space="preserve">16359 </w:t>
      </w:r>
      <w:proofErr w:type="spellStart"/>
      <w:r w:rsidR="0066277A">
        <w:t>Biesen</w:t>
      </w:r>
      <w:r w:rsidR="00423E6E">
        <w:t>thal</w:t>
      </w:r>
      <w:proofErr w:type="spellEnd"/>
      <w:r w:rsidR="00423E6E">
        <w:t>, Bahnhofstraße 49,</w:t>
      </w:r>
    </w:p>
    <w:p w:rsidR="00423E6E" w:rsidRDefault="00423E6E" w:rsidP="007A1029">
      <w:pPr>
        <w:spacing w:after="0"/>
        <w:jc w:val="both"/>
      </w:pPr>
    </w:p>
    <w:p w:rsidR="00423E6E" w:rsidRDefault="00423E6E" w:rsidP="007A1029">
      <w:pPr>
        <w:spacing w:after="0"/>
        <w:jc w:val="both"/>
      </w:pPr>
      <w:r>
        <w:t>Gemarkung Biesenthal</w:t>
      </w:r>
      <w:r w:rsidR="004E4CCD">
        <w:t>,</w:t>
      </w:r>
      <w:r>
        <w:t xml:space="preserve"> Flur 7</w:t>
      </w:r>
      <w:r w:rsidR="004E4CCD">
        <w:t>,</w:t>
      </w:r>
      <w:r>
        <w:t xml:space="preserve"> Flurstü</w:t>
      </w:r>
      <w:r w:rsidR="00DD3D9A">
        <w:t>ck 1716</w:t>
      </w:r>
    </w:p>
    <w:p w:rsidR="00DD3D9A" w:rsidRDefault="00DD3D9A" w:rsidP="007A1029">
      <w:pPr>
        <w:spacing w:after="0"/>
        <w:jc w:val="both"/>
      </w:pPr>
    </w:p>
    <w:p w:rsidR="00DD3D9A" w:rsidRDefault="00DD3D9A" w:rsidP="007A1029">
      <w:pPr>
        <w:spacing w:after="0"/>
        <w:jc w:val="both"/>
      </w:pPr>
      <w:r>
        <w:t>gegen Höchstgebot zu verkaufen</w:t>
      </w:r>
      <w:r w:rsidR="002D7B45">
        <w:t>.</w:t>
      </w:r>
    </w:p>
    <w:p w:rsidR="00DD3D9A" w:rsidRDefault="00DD3D9A" w:rsidP="007A1029">
      <w:pPr>
        <w:spacing w:after="0"/>
        <w:jc w:val="both"/>
      </w:pPr>
    </w:p>
    <w:p w:rsidR="00DD3D9A" w:rsidRDefault="00DD3D9A" w:rsidP="007A1029">
      <w:pPr>
        <w:spacing w:after="0"/>
        <w:jc w:val="both"/>
      </w:pPr>
      <w:r>
        <w:t>Die Teilf</w:t>
      </w:r>
      <w:r w:rsidR="007F22A1">
        <w:t>läche hat eine Größe von ca. 1.000</w:t>
      </w:r>
      <w:r>
        <w:t xml:space="preserve"> m² </w:t>
      </w:r>
      <w:r w:rsidR="002D7B45">
        <w:t>(ca</w:t>
      </w:r>
      <w:r>
        <w:t xml:space="preserve">. 20 x 45 m). Entsprechend </w:t>
      </w:r>
      <w:r w:rsidR="004E4CCD">
        <w:t xml:space="preserve">den Darstellungen des </w:t>
      </w:r>
      <w:r>
        <w:t xml:space="preserve">Flächennutzungsplans der Stadt Biesenthal ist die Teilfläche </w:t>
      </w:r>
      <w:r w:rsidR="004E4CCD">
        <w:t xml:space="preserve">einer </w:t>
      </w:r>
      <w:r>
        <w:t xml:space="preserve">Gemischten Baufläche zuzuordnen und unterliegt den Regelungen der </w:t>
      </w:r>
      <w:r w:rsidR="004E4CCD">
        <w:t>„</w:t>
      </w:r>
      <w:r>
        <w:t>Gestaltungssatzung Bahnhofstraße</w:t>
      </w:r>
      <w:r w:rsidR="004E4CCD">
        <w:t>“</w:t>
      </w:r>
      <w:r>
        <w:t>. Die Zuwegung und Erschließung des neu zu bildenden Flurstücks erfolgt über die Steinstraße.</w:t>
      </w:r>
    </w:p>
    <w:p w:rsidR="00DD3D9A" w:rsidRDefault="00DD3D9A" w:rsidP="007A1029">
      <w:pPr>
        <w:spacing w:after="0"/>
        <w:jc w:val="both"/>
      </w:pPr>
    </w:p>
    <w:p w:rsidR="00DD3D9A" w:rsidRDefault="00DD3D9A" w:rsidP="007A1029">
      <w:pPr>
        <w:spacing w:after="0"/>
        <w:jc w:val="both"/>
      </w:pPr>
      <w:r>
        <w:t xml:space="preserve">Das </w:t>
      </w:r>
      <w:r w:rsidR="00CE2FEB">
        <w:t>Mindestgebot auf Basis eines Verkehrswertgutachtens liegt bei 210.000 €, basierend auf dem aktuellen Bodenrichtwert.</w:t>
      </w:r>
    </w:p>
    <w:p w:rsidR="009C7BF3" w:rsidRDefault="009C7BF3" w:rsidP="007A1029">
      <w:pPr>
        <w:spacing w:after="0"/>
        <w:jc w:val="both"/>
      </w:pPr>
    </w:p>
    <w:p w:rsidR="009C7BF3" w:rsidRDefault="009C7BF3" w:rsidP="007A1029">
      <w:pPr>
        <w:spacing w:after="0"/>
        <w:jc w:val="both"/>
      </w:pPr>
      <w:r>
        <w:t xml:space="preserve">Aufbauten auf dem Teilstück </w:t>
      </w:r>
      <w:r w:rsidR="003630E4">
        <w:t>sind vom Erwerber zu übernehmen.</w:t>
      </w:r>
    </w:p>
    <w:p w:rsidR="009C7BF3" w:rsidRDefault="009C7BF3" w:rsidP="007A1029">
      <w:pPr>
        <w:spacing w:after="0"/>
        <w:jc w:val="both"/>
      </w:pPr>
    </w:p>
    <w:p w:rsidR="009C7BF3" w:rsidRDefault="009C7BF3" w:rsidP="007A1029">
      <w:pPr>
        <w:spacing w:after="0"/>
        <w:jc w:val="both"/>
      </w:pPr>
      <w:r>
        <w:t xml:space="preserve">Der Erwerber wird verpflichtet, das Grundstück </w:t>
      </w:r>
      <w:r w:rsidR="0066277A">
        <w:t>innerhalb</w:t>
      </w:r>
      <w:r>
        <w:t xml:space="preserve"> von 3 Jahren mit einem Wohnhaus zu bebauen.</w:t>
      </w:r>
    </w:p>
    <w:p w:rsidR="009C7BF3" w:rsidRDefault="009C7BF3" w:rsidP="007A1029">
      <w:pPr>
        <w:spacing w:after="0"/>
        <w:jc w:val="both"/>
      </w:pPr>
    </w:p>
    <w:p w:rsidR="009C7BF3" w:rsidRDefault="009C7BF3" w:rsidP="007A1029">
      <w:pPr>
        <w:spacing w:after="0"/>
        <w:jc w:val="both"/>
      </w:pPr>
      <w:r>
        <w:t>Sämtliche Kosten der Vertragsdurchführung ( Notar, Vermessung, usw. ) sind vom Erwerber zu übernehmen.</w:t>
      </w:r>
    </w:p>
    <w:p w:rsidR="007F22A1" w:rsidRDefault="007F22A1" w:rsidP="007A1029">
      <w:pPr>
        <w:spacing w:after="0"/>
        <w:jc w:val="both"/>
      </w:pPr>
    </w:p>
    <w:p w:rsidR="007F22A1" w:rsidRDefault="007F22A1" w:rsidP="007A1029">
      <w:pPr>
        <w:spacing w:after="0"/>
        <w:jc w:val="both"/>
      </w:pPr>
      <w:r>
        <w:t>Im Rahmen eines gesonderten öffentlichen Bieterverfahrens wird auch die zweite Teilfläche des Flurstücks 1716, bebaut mit einem Mehrfamilienhaus, angeboten.</w:t>
      </w:r>
    </w:p>
    <w:p w:rsidR="009C7BF3" w:rsidRDefault="009C7BF3" w:rsidP="007A1029">
      <w:pPr>
        <w:spacing w:after="0"/>
        <w:jc w:val="both"/>
      </w:pPr>
    </w:p>
    <w:p w:rsidR="009C7BF3" w:rsidRDefault="009C7BF3" w:rsidP="007A1029">
      <w:pPr>
        <w:spacing w:after="0"/>
        <w:jc w:val="both"/>
      </w:pPr>
      <w:r>
        <w:t>Die Grundstücksveräußerung erfolgt im Rahmen eines transparenten und diskriminierungsfreien öffentlichen Bieterverfahrens. Bei dem zur Anwendung kommenden Bieterverfahren handelt es sich nicht um eine Ausschreibung nach den Regeln des auf öffentliche Vergabeaufträge anwendbaren Vergaberechts. Mit der Abgabe eines Angebots entsteht kein Anspruch auf Abschluss eines Kaufvertrages. Aus der Teilnahme an diesem Bieterverfahren, insbesondere der Angebotsabgabe, lassen sich keine Verpflichtungen der Stadt Biesenthal herleiten.</w:t>
      </w:r>
    </w:p>
    <w:p w:rsidR="00942336" w:rsidRDefault="00942336" w:rsidP="007A1029">
      <w:pPr>
        <w:spacing w:after="0"/>
        <w:jc w:val="both"/>
      </w:pPr>
    </w:p>
    <w:p w:rsidR="00942336" w:rsidRDefault="00942336" w:rsidP="007A1029">
      <w:pPr>
        <w:spacing w:after="0"/>
        <w:jc w:val="both"/>
      </w:pPr>
      <w:r>
        <w:t xml:space="preserve">Bei dieser Anzeige handelt es sich um eine Aufforderung zur Abgabe von Angeboten. Die Angebote sind konkret zu beziffern. Nicht korrekt bezifferte Angebote und </w:t>
      </w:r>
      <w:r w:rsidR="0066277A">
        <w:t xml:space="preserve">Angebote, die mit Einschränkungen </w:t>
      </w:r>
      <w:r w:rsidR="00DB0017">
        <w:t>und /oder Vorbehalten abgegeben wurden, werden nicht berücksichtigt.</w:t>
      </w:r>
    </w:p>
    <w:p w:rsidR="00DB0017" w:rsidRDefault="00DB0017" w:rsidP="007A1029">
      <w:pPr>
        <w:spacing w:after="0"/>
        <w:jc w:val="both"/>
      </w:pPr>
    </w:p>
    <w:p w:rsidR="00920881" w:rsidRDefault="007A1029" w:rsidP="007A1029">
      <w:pPr>
        <w:spacing w:after="0"/>
        <w:jc w:val="both"/>
      </w:pPr>
      <w:r>
        <w:t>Die Ang</w:t>
      </w:r>
      <w:r w:rsidR="003F0CEF">
        <w:t xml:space="preserve">ebote sind bis spätestens </w:t>
      </w:r>
    </w:p>
    <w:p w:rsidR="00920881" w:rsidRPr="00920881" w:rsidRDefault="008D56BD" w:rsidP="00920881">
      <w:pPr>
        <w:spacing w:after="0"/>
        <w:jc w:val="center"/>
        <w:rPr>
          <w:b/>
        </w:rPr>
      </w:pPr>
      <w:r w:rsidRPr="00920881">
        <w:rPr>
          <w:b/>
        </w:rPr>
        <w:t>28</w:t>
      </w:r>
      <w:r w:rsidR="00CE2FEB" w:rsidRPr="00920881">
        <w:rPr>
          <w:b/>
        </w:rPr>
        <w:t>.03.2025</w:t>
      </w:r>
      <w:r w:rsidR="00DB0017" w:rsidRPr="00920881">
        <w:rPr>
          <w:b/>
        </w:rPr>
        <w:t>, 12 Uhr</w:t>
      </w:r>
    </w:p>
    <w:p w:rsidR="00920881" w:rsidRDefault="00920881" w:rsidP="007A1029">
      <w:pPr>
        <w:spacing w:after="0"/>
        <w:jc w:val="both"/>
      </w:pPr>
    </w:p>
    <w:p w:rsidR="00920881" w:rsidRDefault="00DB0017" w:rsidP="007A1029">
      <w:pPr>
        <w:spacing w:after="0"/>
        <w:jc w:val="both"/>
      </w:pPr>
      <w:r>
        <w:t xml:space="preserve">in einem verschlossenen Umschlag mit der Aufschrift </w:t>
      </w:r>
    </w:p>
    <w:p w:rsidR="00920881" w:rsidRDefault="00DB0017" w:rsidP="00920881">
      <w:pPr>
        <w:spacing w:after="0"/>
        <w:jc w:val="center"/>
      </w:pPr>
      <w:r>
        <w:t>„Grundstücksausschreibung BIE-7-1716 TF – NICHT ÖFFNEN“</w:t>
      </w:r>
    </w:p>
    <w:p w:rsidR="00920881" w:rsidRDefault="00920881" w:rsidP="007A1029">
      <w:pPr>
        <w:spacing w:after="0"/>
        <w:jc w:val="both"/>
      </w:pPr>
    </w:p>
    <w:p w:rsidR="00920881" w:rsidRDefault="00DB0017" w:rsidP="007A1029">
      <w:pPr>
        <w:spacing w:after="0"/>
        <w:jc w:val="both"/>
      </w:pPr>
      <w:r>
        <w:t xml:space="preserve">ausschließlich im </w:t>
      </w:r>
    </w:p>
    <w:p w:rsidR="00920881" w:rsidRDefault="00920881" w:rsidP="007A1029">
      <w:pPr>
        <w:spacing w:after="0"/>
        <w:jc w:val="both"/>
      </w:pPr>
    </w:p>
    <w:p w:rsidR="00920881" w:rsidRDefault="00DB0017" w:rsidP="00920881">
      <w:pPr>
        <w:spacing w:after="0"/>
        <w:jc w:val="center"/>
      </w:pPr>
      <w:r>
        <w:lastRenderedPageBreak/>
        <w:t>Amt Biesenth</w:t>
      </w:r>
      <w:r w:rsidR="007A1029">
        <w:t>al-Barnim,</w:t>
      </w:r>
    </w:p>
    <w:p w:rsidR="00920881" w:rsidRDefault="007A1029" w:rsidP="00920881">
      <w:pPr>
        <w:spacing w:after="0"/>
        <w:jc w:val="center"/>
      </w:pPr>
      <w:r>
        <w:t>Berliner Str. 1 in 1</w:t>
      </w:r>
      <w:r w:rsidR="00DB0017">
        <w:t>6359 Biesenthal</w:t>
      </w:r>
    </w:p>
    <w:p w:rsidR="00920881" w:rsidRDefault="00920881" w:rsidP="007A1029">
      <w:pPr>
        <w:spacing w:after="0"/>
        <w:jc w:val="both"/>
      </w:pPr>
    </w:p>
    <w:p w:rsidR="00DB0017" w:rsidRDefault="00DB0017" w:rsidP="007A1029">
      <w:pPr>
        <w:spacing w:after="0"/>
        <w:jc w:val="both"/>
      </w:pPr>
      <w:r>
        <w:t>einzureichen. Gebote, die nach Ablauf der Frist eingehen, werden nicht berücksichtigt.</w:t>
      </w:r>
    </w:p>
    <w:p w:rsidR="00DB0017" w:rsidRDefault="00DB0017" w:rsidP="007A1029">
      <w:pPr>
        <w:spacing w:after="0"/>
        <w:jc w:val="both"/>
      </w:pPr>
    </w:p>
    <w:p w:rsidR="00DB0017" w:rsidRDefault="00DB0017" w:rsidP="007A1029">
      <w:pPr>
        <w:spacing w:after="0"/>
        <w:jc w:val="both"/>
      </w:pPr>
      <w:r>
        <w:t xml:space="preserve">Die Stadt Biesenthal, vertreten durch das Amt </w:t>
      </w:r>
      <w:proofErr w:type="spellStart"/>
      <w:r>
        <w:t>Biese</w:t>
      </w:r>
      <w:r w:rsidR="004E4CCD">
        <w:t>n</w:t>
      </w:r>
      <w:r>
        <w:t>thal</w:t>
      </w:r>
      <w:proofErr w:type="spellEnd"/>
      <w:r>
        <w:t>-B</w:t>
      </w:r>
      <w:r w:rsidR="00604AAA">
        <w:t>arnim, ist nicht verpflichtet</w:t>
      </w:r>
      <w:r w:rsidR="004E4CCD">
        <w:t>,</w:t>
      </w:r>
      <w:r w:rsidR="00604AAA">
        <w:t xml:space="preserve"> dem höchsten oder irgendeinem Gebot den Zuschlag zu erteilen. Sie bleibt in ihrer Entscheidung über die Gebotsannahme frei.</w:t>
      </w:r>
    </w:p>
    <w:p w:rsidR="00DB0017" w:rsidRDefault="00DB0017" w:rsidP="007A1029">
      <w:pPr>
        <w:spacing w:after="0"/>
        <w:jc w:val="both"/>
      </w:pPr>
    </w:p>
    <w:p w:rsidR="00604AAA" w:rsidRDefault="00604AAA" w:rsidP="007A1029">
      <w:pPr>
        <w:spacing w:after="0"/>
        <w:jc w:val="both"/>
      </w:pPr>
    </w:p>
    <w:p w:rsidR="00604AAA" w:rsidRDefault="00604AAA" w:rsidP="007A1029">
      <w:pPr>
        <w:spacing w:after="0"/>
        <w:jc w:val="both"/>
      </w:pPr>
    </w:p>
    <w:p w:rsidR="00DB0017" w:rsidRDefault="006224E8" w:rsidP="007A1029">
      <w:pPr>
        <w:spacing w:after="0"/>
        <w:jc w:val="both"/>
      </w:pPr>
      <w:r>
        <w:t>Biesenthal, den 10.10</w:t>
      </w:r>
      <w:r w:rsidR="00604AAA">
        <w:t>.2023</w:t>
      </w:r>
    </w:p>
    <w:p w:rsidR="00604AAA" w:rsidRDefault="00604AAA" w:rsidP="007A1029">
      <w:pPr>
        <w:spacing w:after="0"/>
        <w:jc w:val="both"/>
      </w:pPr>
    </w:p>
    <w:p w:rsidR="00604AAA" w:rsidRDefault="006224E8" w:rsidP="007A1029">
      <w:pPr>
        <w:spacing w:after="0"/>
        <w:jc w:val="both"/>
      </w:pPr>
      <w:r>
        <w:t>Andre Nedlin</w:t>
      </w:r>
    </w:p>
    <w:p w:rsidR="00604AAA" w:rsidRDefault="00604AAA" w:rsidP="007A1029">
      <w:pPr>
        <w:spacing w:after="0"/>
        <w:jc w:val="both"/>
      </w:pPr>
    </w:p>
    <w:p w:rsidR="00604AAA" w:rsidRDefault="006224E8" w:rsidP="007A1029">
      <w:pPr>
        <w:spacing w:after="0"/>
        <w:jc w:val="both"/>
      </w:pPr>
      <w:r>
        <w:t>Amtsdirektor</w:t>
      </w:r>
    </w:p>
    <w:p w:rsidR="00604AAA" w:rsidRDefault="00604AAA" w:rsidP="007A1029">
      <w:pPr>
        <w:spacing w:after="0"/>
        <w:jc w:val="both"/>
      </w:pPr>
    </w:p>
    <w:p w:rsidR="00604AAA" w:rsidRDefault="00604AAA" w:rsidP="007A1029">
      <w:pPr>
        <w:spacing w:after="0"/>
        <w:jc w:val="both"/>
      </w:pPr>
    </w:p>
    <w:p w:rsidR="00604AAA" w:rsidRDefault="00604AAA" w:rsidP="007A1029">
      <w:pPr>
        <w:spacing w:after="0"/>
        <w:jc w:val="both"/>
      </w:pPr>
    </w:p>
    <w:p w:rsidR="00604AAA" w:rsidRDefault="00604AAA" w:rsidP="007A1029">
      <w:pPr>
        <w:spacing w:after="0"/>
        <w:jc w:val="both"/>
      </w:pPr>
    </w:p>
    <w:p w:rsidR="00DB0017" w:rsidRDefault="00DB0017" w:rsidP="00423E6E">
      <w:pPr>
        <w:spacing w:after="0"/>
      </w:pPr>
      <w:r>
        <w:rPr>
          <w:noProof/>
          <w:lang w:eastAsia="de-DE"/>
        </w:rPr>
        <w:drawing>
          <wp:inline distT="0" distB="0" distL="0" distR="0" wp14:anchorId="4C42D98A" wp14:editId="0ACA7E6F">
            <wp:extent cx="4552950" cy="53816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552950" cy="5381625"/>
                    </a:xfrm>
                    <a:prstGeom prst="rect">
                      <a:avLst/>
                    </a:prstGeom>
                  </pic:spPr>
                </pic:pic>
              </a:graphicData>
            </a:graphic>
          </wp:inline>
        </w:drawing>
      </w:r>
    </w:p>
    <w:sectPr w:rsidR="00DB00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E6E"/>
    <w:rsid w:val="002D7B45"/>
    <w:rsid w:val="003630E4"/>
    <w:rsid w:val="003F0CEF"/>
    <w:rsid w:val="00423E6E"/>
    <w:rsid w:val="004E4CCD"/>
    <w:rsid w:val="00604AAA"/>
    <w:rsid w:val="006224E8"/>
    <w:rsid w:val="0066277A"/>
    <w:rsid w:val="007A1029"/>
    <w:rsid w:val="007F22A1"/>
    <w:rsid w:val="008D56BD"/>
    <w:rsid w:val="008F16F4"/>
    <w:rsid w:val="00900ECA"/>
    <w:rsid w:val="00920881"/>
    <w:rsid w:val="00942336"/>
    <w:rsid w:val="009C7BF3"/>
    <w:rsid w:val="00CE2FEB"/>
    <w:rsid w:val="00D359C4"/>
    <w:rsid w:val="00DB0017"/>
    <w:rsid w:val="00DD3D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24477-8824-4443-8D55-4F539624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A102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10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2260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dc:creator>
  <cp:keywords/>
  <dc:description/>
  <cp:lastModifiedBy>Richter</cp:lastModifiedBy>
  <cp:revision>2</cp:revision>
  <cp:lastPrinted>2023-09-28T12:20:00Z</cp:lastPrinted>
  <dcterms:created xsi:type="dcterms:W3CDTF">2025-02-11T07:46:00Z</dcterms:created>
  <dcterms:modified xsi:type="dcterms:W3CDTF">2025-02-11T07:46:00Z</dcterms:modified>
</cp:coreProperties>
</file>